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F92" w:rsidRPr="008B446C" w:rsidRDefault="00F46654" w:rsidP="000E28DE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8B446C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</w:t>
      </w:r>
      <w:r w:rsidR="00F16527" w:rsidRPr="00F16527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5400040" cy="890713"/>
            <wp:effectExtent l="0" t="0" r="0" b="5080"/>
            <wp:docPr id="1" name="Imagem 1" descr="S:\DDSA\PROGRAMA NACIONAL SANIDADE AVÍCOLA - PNSA\LOGO IAGRO\2025 - IAGRO e SEMADESC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DDSA\PROGRAMA NACIONAL SANIDADE AVÍCOLA - PNSA\LOGO IAGRO\2025 - IAGRO e SEMADESC 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90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446C">
        <w:rPr>
          <w:rFonts w:ascii="Arial" w:hAnsi="Arial" w:cs="Arial"/>
          <w:b/>
          <w:sz w:val="22"/>
          <w:szCs w:val="22"/>
        </w:rPr>
        <w:t xml:space="preserve">                                                 </w:t>
      </w:r>
      <w:r w:rsidR="00E64CA1" w:rsidRPr="008B446C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                  </w:t>
      </w:r>
    </w:p>
    <w:p w:rsidR="00404953" w:rsidRDefault="00404953" w:rsidP="0082013E">
      <w:pPr>
        <w:jc w:val="center"/>
        <w:rPr>
          <w:rFonts w:ascii="Arial" w:hAnsi="Arial" w:cs="Arial"/>
          <w:b/>
          <w:sz w:val="28"/>
          <w:szCs w:val="22"/>
        </w:rPr>
      </w:pPr>
    </w:p>
    <w:p w:rsidR="00213F6C" w:rsidRPr="00363C45" w:rsidRDefault="00363C45" w:rsidP="00363C45">
      <w:pPr>
        <w:jc w:val="center"/>
        <w:rPr>
          <w:rFonts w:ascii="Arial" w:hAnsi="Arial" w:cs="Arial"/>
          <w:sz w:val="16"/>
          <w:szCs w:val="22"/>
        </w:rPr>
      </w:pPr>
      <w:r w:rsidRPr="00363C45">
        <w:rPr>
          <w:rFonts w:ascii="Arial" w:hAnsi="Arial" w:cs="Arial"/>
          <w:b/>
          <w:szCs w:val="22"/>
        </w:rPr>
        <w:t>DOCUMENTAÇÃO NECESSÁRIA PARA REGISTRO INICIAL DE NÚCLEOS AVÍCOLAS COMERCIAIS DE CORTE, POSTURA OU ENSINO/PESQUISA DO TIPO CAIPIRA (GALPÕES FECHADOS COM ACESSO A PIQUETES)</w:t>
      </w:r>
    </w:p>
    <w:p w:rsidR="00363C45" w:rsidRDefault="00363C45" w:rsidP="008B446C">
      <w:pPr>
        <w:rPr>
          <w:rFonts w:ascii="Arial" w:hAnsi="Arial" w:cs="Arial"/>
          <w:b/>
          <w:sz w:val="22"/>
          <w:szCs w:val="22"/>
        </w:rPr>
      </w:pPr>
    </w:p>
    <w:p w:rsidR="008B446C" w:rsidRDefault="0084537C" w:rsidP="008B446C">
      <w:pPr>
        <w:rPr>
          <w:rFonts w:ascii="Arial" w:hAnsi="Arial" w:cs="Arial"/>
          <w:b/>
          <w:sz w:val="22"/>
          <w:szCs w:val="22"/>
        </w:rPr>
      </w:pPr>
      <w:r w:rsidRPr="008B446C">
        <w:rPr>
          <w:rFonts w:ascii="Arial" w:hAnsi="Arial" w:cs="Arial"/>
          <w:b/>
          <w:sz w:val="22"/>
          <w:szCs w:val="22"/>
        </w:rPr>
        <w:t xml:space="preserve">DOCUMENTAÇÃO </w:t>
      </w:r>
      <w:r w:rsidR="008B446C" w:rsidRPr="008B446C">
        <w:rPr>
          <w:rFonts w:ascii="Arial" w:hAnsi="Arial" w:cs="Arial"/>
          <w:b/>
          <w:sz w:val="22"/>
          <w:szCs w:val="22"/>
        </w:rPr>
        <w:t>ENTREGUE PELO PRODUTOR:</w:t>
      </w:r>
    </w:p>
    <w:p w:rsidR="00363C45" w:rsidRPr="00363C45" w:rsidRDefault="00363C45" w:rsidP="00363C45">
      <w:pPr>
        <w:numPr>
          <w:ilvl w:val="0"/>
          <w:numId w:val="17"/>
        </w:numPr>
        <w:spacing w:before="240" w:line="276" w:lineRule="auto"/>
        <w:rPr>
          <w:rFonts w:ascii="Arial" w:hAnsi="Arial" w:cs="Arial"/>
          <w:sz w:val="22"/>
        </w:rPr>
      </w:pPr>
      <w:r w:rsidRPr="00363C45">
        <w:rPr>
          <w:rFonts w:ascii="Arial" w:hAnsi="Arial" w:cs="Arial"/>
          <w:sz w:val="22"/>
          <w:highlight w:val="white"/>
        </w:rPr>
        <w:t xml:space="preserve">Requerimento assinado - </w:t>
      </w:r>
      <w:hyperlink r:id="rId12">
        <w:r w:rsidRPr="00363C45">
          <w:rPr>
            <w:rFonts w:ascii="Arial" w:hAnsi="Arial" w:cs="Arial"/>
            <w:sz w:val="22"/>
            <w:highlight w:val="white"/>
            <w:u w:val="single"/>
          </w:rPr>
          <w:t xml:space="preserve">Anexo III </w:t>
        </w:r>
      </w:hyperlink>
    </w:p>
    <w:p w:rsidR="00363C45" w:rsidRPr="00363C45" w:rsidRDefault="00363C45" w:rsidP="00363C45">
      <w:pPr>
        <w:numPr>
          <w:ilvl w:val="0"/>
          <w:numId w:val="17"/>
        </w:numPr>
        <w:spacing w:line="276" w:lineRule="auto"/>
        <w:rPr>
          <w:rFonts w:ascii="Arial" w:hAnsi="Arial" w:cs="Arial"/>
          <w:sz w:val="22"/>
        </w:rPr>
      </w:pPr>
      <w:r w:rsidRPr="00363C45">
        <w:rPr>
          <w:rFonts w:ascii="Arial" w:hAnsi="Arial" w:cs="Arial"/>
          <w:sz w:val="22"/>
          <w:highlight w:val="white"/>
        </w:rPr>
        <w:t xml:space="preserve">Declaração do Médico Veterinário de Responsabilidade Técnica pelo controle higiênico-sanitário do estabelecimento avícola </w:t>
      </w:r>
    </w:p>
    <w:p w:rsidR="00363C45" w:rsidRPr="00363C45" w:rsidRDefault="00363C45" w:rsidP="00363C45">
      <w:pPr>
        <w:numPr>
          <w:ilvl w:val="0"/>
          <w:numId w:val="17"/>
        </w:numPr>
        <w:spacing w:line="276" w:lineRule="auto"/>
        <w:rPr>
          <w:rFonts w:ascii="Arial" w:hAnsi="Arial" w:cs="Arial"/>
          <w:sz w:val="22"/>
        </w:rPr>
      </w:pPr>
      <w:r w:rsidRPr="00363C45">
        <w:rPr>
          <w:rFonts w:ascii="Arial" w:hAnsi="Arial" w:cs="Arial"/>
          <w:sz w:val="22"/>
          <w:highlight w:val="white"/>
        </w:rPr>
        <w:t xml:space="preserve">Planta de Localização (Indicações de estradas, instalações, cursos d’água, obstáculos naturais e artificiais e propriedades limítrofes) </w:t>
      </w:r>
    </w:p>
    <w:p w:rsidR="00363C45" w:rsidRPr="00363C45" w:rsidRDefault="00363C45" w:rsidP="00363C45">
      <w:pPr>
        <w:numPr>
          <w:ilvl w:val="0"/>
          <w:numId w:val="17"/>
        </w:numPr>
        <w:spacing w:line="276" w:lineRule="auto"/>
        <w:rPr>
          <w:rFonts w:ascii="Arial" w:hAnsi="Arial" w:cs="Arial"/>
          <w:sz w:val="22"/>
        </w:rPr>
      </w:pPr>
      <w:r w:rsidRPr="00363C45">
        <w:rPr>
          <w:rFonts w:ascii="Arial" w:hAnsi="Arial" w:cs="Arial"/>
          <w:sz w:val="22"/>
          <w:highlight w:val="white"/>
        </w:rPr>
        <w:t>Planta Baixa dos aviários (instalações e equipamentos)</w:t>
      </w:r>
    </w:p>
    <w:p w:rsidR="00363C45" w:rsidRPr="00363C45" w:rsidRDefault="00363C45" w:rsidP="00363C45">
      <w:pPr>
        <w:numPr>
          <w:ilvl w:val="0"/>
          <w:numId w:val="17"/>
        </w:numPr>
        <w:spacing w:line="276" w:lineRule="auto"/>
        <w:rPr>
          <w:rFonts w:ascii="Arial" w:hAnsi="Arial" w:cs="Arial"/>
          <w:sz w:val="22"/>
        </w:rPr>
      </w:pPr>
      <w:r w:rsidRPr="00363C45">
        <w:rPr>
          <w:rFonts w:ascii="Arial" w:hAnsi="Arial" w:cs="Arial"/>
          <w:sz w:val="22"/>
          <w:highlight w:val="white"/>
        </w:rPr>
        <w:t xml:space="preserve">Memorial Descritivo de Medidas Higiênico-Sanitária </w:t>
      </w:r>
    </w:p>
    <w:p w:rsidR="00363C45" w:rsidRPr="00363C45" w:rsidRDefault="00363C45" w:rsidP="00363C45">
      <w:pPr>
        <w:numPr>
          <w:ilvl w:val="0"/>
          <w:numId w:val="17"/>
        </w:numPr>
        <w:spacing w:line="276" w:lineRule="auto"/>
        <w:rPr>
          <w:rFonts w:ascii="Arial" w:hAnsi="Arial" w:cs="Arial"/>
          <w:sz w:val="22"/>
        </w:rPr>
      </w:pPr>
      <w:r w:rsidRPr="00363C45">
        <w:rPr>
          <w:rFonts w:ascii="Arial" w:hAnsi="Arial" w:cs="Arial"/>
          <w:sz w:val="22"/>
          <w:highlight w:val="white"/>
        </w:rPr>
        <w:t>Documento comprobatório da qualidade microbiológica da água de consumo das aves (com data de validade de 01 – um – ano da data de emissão do documento).</w:t>
      </w:r>
    </w:p>
    <w:p w:rsidR="00363C45" w:rsidRPr="00363C45" w:rsidRDefault="00363C45" w:rsidP="00363C45">
      <w:pPr>
        <w:numPr>
          <w:ilvl w:val="0"/>
          <w:numId w:val="17"/>
        </w:numPr>
        <w:spacing w:line="276" w:lineRule="auto"/>
        <w:rPr>
          <w:rFonts w:ascii="Arial" w:hAnsi="Arial" w:cs="Arial"/>
          <w:sz w:val="22"/>
        </w:rPr>
      </w:pPr>
      <w:r w:rsidRPr="00363C45">
        <w:rPr>
          <w:rFonts w:ascii="Arial" w:hAnsi="Arial" w:cs="Arial"/>
          <w:sz w:val="22"/>
          <w:highlight w:val="white"/>
        </w:rPr>
        <w:t xml:space="preserve">Croqui anexo do Plano de Contingência com informações específicas do núcleo: </w:t>
      </w:r>
    </w:p>
    <w:p w:rsidR="00363C45" w:rsidRPr="00363C45" w:rsidRDefault="00363C45" w:rsidP="00363C45">
      <w:pPr>
        <w:numPr>
          <w:ilvl w:val="1"/>
          <w:numId w:val="17"/>
        </w:numPr>
        <w:spacing w:line="276" w:lineRule="auto"/>
        <w:rPr>
          <w:rFonts w:ascii="Arial" w:hAnsi="Arial" w:cs="Arial"/>
          <w:sz w:val="22"/>
          <w:highlight w:val="white"/>
        </w:rPr>
      </w:pPr>
      <w:r w:rsidRPr="00363C45">
        <w:rPr>
          <w:rFonts w:ascii="Arial" w:hAnsi="Arial" w:cs="Arial"/>
          <w:sz w:val="22"/>
          <w:highlight w:val="white"/>
        </w:rPr>
        <w:t xml:space="preserve">Localização da entrada e saída de cada núcleo (estrada limpa e suja, e mesmo que não haja atualmente, informar no croqui como seria feito em casos de emergência, para não contaminar os demais núcleos); </w:t>
      </w:r>
    </w:p>
    <w:p w:rsidR="00363C45" w:rsidRPr="00363C45" w:rsidRDefault="00363C45" w:rsidP="00363C45">
      <w:pPr>
        <w:numPr>
          <w:ilvl w:val="1"/>
          <w:numId w:val="17"/>
        </w:numPr>
        <w:spacing w:line="276" w:lineRule="auto"/>
        <w:rPr>
          <w:rFonts w:ascii="Arial" w:hAnsi="Arial" w:cs="Arial"/>
          <w:sz w:val="22"/>
          <w:highlight w:val="white"/>
        </w:rPr>
      </w:pPr>
      <w:r w:rsidRPr="00363C45">
        <w:rPr>
          <w:rFonts w:ascii="Arial" w:hAnsi="Arial" w:cs="Arial"/>
          <w:sz w:val="22"/>
          <w:highlight w:val="white"/>
        </w:rPr>
        <w:t xml:space="preserve">Localização do poço de captação de água; </w:t>
      </w:r>
    </w:p>
    <w:p w:rsidR="00363C45" w:rsidRPr="00363C45" w:rsidRDefault="00363C45" w:rsidP="00363C45">
      <w:pPr>
        <w:numPr>
          <w:ilvl w:val="1"/>
          <w:numId w:val="17"/>
        </w:numPr>
        <w:spacing w:line="276" w:lineRule="auto"/>
        <w:rPr>
          <w:rFonts w:ascii="Arial" w:hAnsi="Arial" w:cs="Arial"/>
          <w:sz w:val="22"/>
          <w:highlight w:val="white"/>
        </w:rPr>
      </w:pPr>
      <w:r w:rsidRPr="00363C45">
        <w:rPr>
          <w:rFonts w:ascii="Arial" w:hAnsi="Arial" w:cs="Arial"/>
          <w:sz w:val="22"/>
          <w:highlight w:val="white"/>
        </w:rPr>
        <w:t xml:space="preserve">Localização da composteira ou outro método de manejo de resíduos, que provavelmente será próximo à área da vala (no caso de desidratador, identificar a capacidade); </w:t>
      </w:r>
    </w:p>
    <w:p w:rsidR="00363C45" w:rsidRPr="00363C45" w:rsidRDefault="00363C45" w:rsidP="00363C45">
      <w:pPr>
        <w:numPr>
          <w:ilvl w:val="1"/>
          <w:numId w:val="17"/>
        </w:numPr>
        <w:spacing w:line="276" w:lineRule="auto"/>
        <w:rPr>
          <w:rFonts w:ascii="Arial" w:hAnsi="Arial" w:cs="Arial"/>
          <w:sz w:val="22"/>
          <w:highlight w:val="white"/>
        </w:rPr>
      </w:pPr>
      <w:r w:rsidRPr="00363C45">
        <w:rPr>
          <w:rFonts w:ascii="Arial" w:hAnsi="Arial" w:cs="Arial"/>
          <w:sz w:val="22"/>
          <w:highlight w:val="white"/>
        </w:rPr>
        <w:t xml:space="preserve">Localização e especificações da vala a ser feita em caso de emergência sanitária (calcular e informar o tamanho de acordo com a capacidade de alojamento do núcleo - altura, largura e profundidade), bem como a identificação do volume de cama do núcleo; </w:t>
      </w:r>
    </w:p>
    <w:p w:rsidR="00363C45" w:rsidRPr="00363C45" w:rsidRDefault="00363C45" w:rsidP="00363C45">
      <w:pPr>
        <w:numPr>
          <w:ilvl w:val="1"/>
          <w:numId w:val="17"/>
        </w:numPr>
        <w:spacing w:after="240" w:line="276" w:lineRule="auto"/>
        <w:rPr>
          <w:rFonts w:ascii="Arial" w:hAnsi="Arial" w:cs="Arial"/>
          <w:sz w:val="22"/>
          <w:highlight w:val="white"/>
        </w:rPr>
      </w:pPr>
      <w:r w:rsidRPr="00363C45">
        <w:rPr>
          <w:rFonts w:ascii="Arial" w:hAnsi="Arial" w:cs="Arial"/>
          <w:sz w:val="22"/>
          <w:highlight w:val="white"/>
        </w:rPr>
        <w:t>Capacidade máxima de ração.</w:t>
      </w:r>
    </w:p>
    <w:p w:rsidR="00EC7D97" w:rsidRPr="00363C45" w:rsidRDefault="00EC7D97" w:rsidP="008B446C">
      <w:pPr>
        <w:jc w:val="both"/>
        <w:rPr>
          <w:rFonts w:ascii="Arial" w:hAnsi="Arial" w:cs="Arial"/>
          <w:sz w:val="18"/>
          <w:szCs w:val="22"/>
        </w:rPr>
      </w:pPr>
      <w:bookmarkStart w:id="0" w:name="_GoBack"/>
      <w:bookmarkEnd w:id="0"/>
    </w:p>
    <w:sectPr w:rsidR="00EC7D97" w:rsidRPr="00363C45" w:rsidSect="00552C36">
      <w:pgSz w:w="11906" w:h="16838"/>
      <w:pgMar w:top="28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02595"/>
    <w:multiLevelType w:val="hybridMultilevel"/>
    <w:tmpl w:val="030C376A"/>
    <w:lvl w:ilvl="0" w:tplc="3CE47D3A">
      <w:start w:val="1"/>
      <w:numFmt w:val="bullet"/>
      <w:lvlText w:val="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D5FCB"/>
    <w:multiLevelType w:val="multilevel"/>
    <w:tmpl w:val="030C376A"/>
    <w:lvl w:ilvl="0">
      <w:start w:val="1"/>
      <w:numFmt w:val="bullet"/>
      <w:lvlText w:val="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E75AA"/>
    <w:multiLevelType w:val="hybridMultilevel"/>
    <w:tmpl w:val="A09CE76A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608"/>
        </w:tabs>
        <w:ind w:left="16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09443E2"/>
    <w:multiLevelType w:val="multilevel"/>
    <w:tmpl w:val="8F8A1CF8"/>
    <w:lvl w:ilvl="0">
      <w:start w:val="1"/>
      <w:numFmt w:val="decimal"/>
      <w:lvlText w:val="%1."/>
      <w:lvlJc w:val="left"/>
      <w:pPr>
        <w:ind w:left="720" w:hanging="360"/>
      </w:pPr>
      <w:rPr>
        <w:color w:val="auto"/>
        <w:highlight w:val="white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20BB6CFB"/>
    <w:multiLevelType w:val="hybridMultilevel"/>
    <w:tmpl w:val="F384AEB8"/>
    <w:lvl w:ilvl="0" w:tplc="3E721C2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8C546F"/>
    <w:multiLevelType w:val="hybridMultilevel"/>
    <w:tmpl w:val="BA18A4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227D87"/>
    <w:multiLevelType w:val="hybridMultilevel"/>
    <w:tmpl w:val="F59271C8"/>
    <w:lvl w:ilvl="0" w:tplc="7430F6D6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sz w:val="28"/>
        <w:szCs w:val="28"/>
      </w:rPr>
    </w:lvl>
    <w:lvl w:ilvl="1" w:tplc="04160003">
      <w:start w:val="1"/>
      <w:numFmt w:val="bullet"/>
      <w:lvlText w:val="o"/>
      <w:lvlJc w:val="left"/>
      <w:pPr>
        <w:tabs>
          <w:tab w:val="num" w:pos="1184"/>
        </w:tabs>
        <w:ind w:left="11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43EE5666"/>
    <w:multiLevelType w:val="multilevel"/>
    <w:tmpl w:val="D266476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BE755B"/>
    <w:multiLevelType w:val="multilevel"/>
    <w:tmpl w:val="FE827C24"/>
    <w:lvl w:ilvl="0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608"/>
        </w:tabs>
        <w:ind w:left="16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6934744"/>
    <w:multiLevelType w:val="hybridMultilevel"/>
    <w:tmpl w:val="788030B8"/>
    <w:lvl w:ilvl="0" w:tplc="3CE47D3A">
      <w:start w:val="1"/>
      <w:numFmt w:val="bullet"/>
      <w:lvlText w:val="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2A59B3"/>
    <w:multiLevelType w:val="hybridMultilevel"/>
    <w:tmpl w:val="FE827C24"/>
    <w:lvl w:ilvl="0" w:tplc="0416000D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608"/>
        </w:tabs>
        <w:ind w:left="16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54476BD8"/>
    <w:multiLevelType w:val="hybridMultilevel"/>
    <w:tmpl w:val="01B01988"/>
    <w:lvl w:ilvl="0" w:tplc="0416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57F64E3C"/>
    <w:multiLevelType w:val="multilevel"/>
    <w:tmpl w:val="C4521F60"/>
    <w:lvl w:ilvl="0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608"/>
        </w:tabs>
        <w:ind w:left="16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A591DCC"/>
    <w:multiLevelType w:val="hybridMultilevel"/>
    <w:tmpl w:val="C4521F60"/>
    <w:lvl w:ilvl="0" w:tplc="0416000D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608"/>
        </w:tabs>
        <w:ind w:left="16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70FD7CAC"/>
    <w:multiLevelType w:val="hybridMultilevel"/>
    <w:tmpl w:val="86365BF0"/>
    <w:lvl w:ilvl="0" w:tplc="7B0CDEEE">
      <w:start w:val="1"/>
      <w:numFmt w:val="lowerLetter"/>
      <w:lvlText w:val="%1."/>
      <w:lvlJc w:val="left"/>
      <w:pPr>
        <w:ind w:left="1068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392087E"/>
    <w:multiLevelType w:val="multilevel"/>
    <w:tmpl w:val="D266476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3C1E86"/>
    <w:multiLevelType w:val="hybridMultilevel"/>
    <w:tmpl w:val="4B380F12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608"/>
        </w:tabs>
        <w:ind w:left="16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6"/>
  </w:num>
  <w:num w:numId="5">
    <w:abstractNumId w:val="7"/>
  </w:num>
  <w:num w:numId="6">
    <w:abstractNumId w:val="10"/>
  </w:num>
  <w:num w:numId="7">
    <w:abstractNumId w:val="15"/>
  </w:num>
  <w:num w:numId="8">
    <w:abstractNumId w:val="13"/>
  </w:num>
  <w:num w:numId="9">
    <w:abstractNumId w:val="8"/>
  </w:num>
  <w:num w:numId="10">
    <w:abstractNumId w:val="16"/>
  </w:num>
  <w:num w:numId="11">
    <w:abstractNumId w:val="12"/>
  </w:num>
  <w:num w:numId="12">
    <w:abstractNumId w:val="2"/>
  </w:num>
  <w:num w:numId="13">
    <w:abstractNumId w:val="5"/>
  </w:num>
  <w:num w:numId="14">
    <w:abstractNumId w:val="11"/>
  </w:num>
  <w:num w:numId="15">
    <w:abstractNumId w:val="4"/>
  </w:num>
  <w:num w:numId="16">
    <w:abstractNumId w:val="14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46A"/>
    <w:rsid w:val="000005D5"/>
    <w:rsid w:val="00014EC1"/>
    <w:rsid w:val="000359C9"/>
    <w:rsid w:val="00043E41"/>
    <w:rsid w:val="000528B4"/>
    <w:rsid w:val="00064857"/>
    <w:rsid w:val="0007739E"/>
    <w:rsid w:val="000A7008"/>
    <w:rsid w:val="000B1BD2"/>
    <w:rsid w:val="000E28DE"/>
    <w:rsid w:val="000E7BF1"/>
    <w:rsid w:val="00102BD4"/>
    <w:rsid w:val="00136C31"/>
    <w:rsid w:val="00165E93"/>
    <w:rsid w:val="001A666A"/>
    <w:rsid w:val="001B06BF"/>
    <w:rsid w:val="001D565D"/>
    <w:rsid w:val="002031C9"/>
    <w:rsid w:val="0021394E"/>
    <w:rsid w:val="00213F6C"/>
    <w:rsid w:val="0023677B"/>
    <w:rsid w:val="002511AA"/>
    <w:rsid w:val="00264BFA"/>
    <w:rsid w:val="002A1D8D"/>
    <w:rsid w:val="002B34F2"/>
    <w:rsid w:val="002E6BD0"/>
    <w:rsid w:val="002F5C48"/>
    <w:rsid w:val="0030385A"/>
    <w:rsid w:val="00320F5C"/>
    <w:rsid w:val="00333D12"/>
    <w:rsid w:val="003465DC"/>
    <w:rsid w:val="00363C45"/>
    <w:rsid w:val="00370433"/>
    <w:rsid w:val="00395DBC"/>
    <w:rsid w:val="003B5F81"/>
    <w:rsid w:val="00404953"/>
    <w:rsid w:val="00404D81"/>
    <w:rsid w:val="0040740A"/>
    <w:rsid w:val="00413081"/>
    <w:rsid w:val="00446738"/>
    <w:rsid w:val="00447647"/>
    <w:rsid w:val="004659B2"/>
    <w:rsid w:val="00476B07"/>
    <w:rsid w:val="0048677B"/>
    <w:rsid w:val="0049336C"/>
    <w:rsid w:val="00497806"/>
    <w:rsid w:val="004B7F80"/>
    <w:rsid w:val="004C1314"/>
    <w:rsid w:val="004C25C5"/>
    <w:rsid w:val="004F613F"/>
    <w:rsid w:val="004F6F92"/>
    <w:rsid w:val="005061A8"/>
    <w:rsid w:val="00521A0B"/>
    <w:rsid w:val="005279CC"/>
    <w:rsid w:val="00531D10"/>
    <w:rsid w:val="00547AF7"/>
    <w:rsid w:val="00550FA8"/>
    <w:rsid w:val="00552C36"/>
    <w:rsid w:val="00565418"/>
    <w:rsid w:val="005664C5"/>
    <w:rsid w:val="005706DA"/>
    <w:rsid w:val="0057112F"/>
    <w:rsid w:val="00597392"/>
    <w:rsid w:val="005A412A"/>
    <w:rsid w:val="005B5A1C"/>
    <w:rsid w:val="005F26C1"/>
    <w:rsid w:val="0062621D"/>
    <w:rsid w:val="006272D4"/>
    <w:rsid w:val="006460E9"/>
    <w:rsid w:val="0066175C"/>
    <w:rsid w:val="006B79D4"/>
    <w:rsid w:val="006C3D51"/>
    <w:rsid w:val="00731256"/>
    <w:rsid w:val="00755462"/>
    <w:rsid w:val="00767037"/>
    <w:rsid w:val="007849A3"/>
    <w:rsid w:val="00796E4B"/>
    <w:rsid w:val="007D7BCA"/>
    <w:rsid w:val="008020F8"/>
    <w:rsid w:val="0082013E"/>
    <w:rsid w:val="0084537C"/>
    <w:rsid w:val="008501C5"/>
    <w:rsid w:val="008812D9"/>
    <w:rsid w:val="00890C83"/>
    <w:rsid w:val="008B4437"/>
    <w:rsid w:val="008B446C"/>
    <w:rsid w:val="008B5B08"/>
    <w:rsid w:val="008C5EE7"/>
    <w:rsid w:val="008D051E"/>
    <w:rsid w:val="008D5CC6"/>
    <w:rsid w:val="008E032F"/>
    <w:rsid w:val="008E2156"/>
    <w:rsid w:val="009173AE"/>
    <w:rsid w:val="009568EF"/>
    <w:rsid w:val="00957386"/>
    <w:rsid w:val="00962689"/>
    <w:rsid w:val="009837C4"/>
    <w:rsid w:val="00996E96"/>
    <w:rsid w:val="009A5CF6"/>
    <w:rsid w:val="00A03DB6"/>
    <w:rsid w:val="00A15BA6"/>
    <w:rsid w:val="00A17063"/>
    <w:rsid w:val="00A552DB"/>
    <w:rsid w:val="00A772A6"/>
    <w:rsid w:val="00A90A62"/>
    <w:rsid w:val="00A92549"/>
    <w:rsid w:val="00AB321E"/>
    <w:rsid w:val="00AE146A"/>
    <w:rsid w:val="00AE5A1C"/>
    <w:rsid w:val="00B01053"/>
    <w:rsid w:val="00B345C7"/>
    <w:rsid w:val="00B417ED"/>
    <w:rsid w:val="00B610AB"/>
    <w:rsid w:val="00B74FF0"/>
    <w:rsid w:val="00B96D2E"/>
    <w:rsid w:val="00BE2110"/>
    <w:rsid w:val="00C13273"/>
    <w:rsid w:val="00C13F7D"/>
    <w:rsid w:val="00C24961"/>
    <w:rsid w:val="00C32DE6"/>
    <w:rsid w:val="00C34233"/>
    <w:rsid w:val="00C663F0"/>
    <w:rsid w:val="00CA6287"/>
    <w:rsid w:val="00D60115"/>
    <w:rsid w:val="00DB7F4E"/>
    <w:rsid w:val="00DD1AC4"/>
    <w:rsid w:val="00DD3068"/>
    <w:rsid w:val="00DE729E"/>
    <w:rsid w:val="00E00C26"/>
    <w:rsid w:val="00E11D9E"/>
    <w:rsid w:val="00E137B6"/>
    <w:rsid w:val="00E17DFB"/>
    <w:rsid w:val="00E3258D"/>
    <w:rsid w:val="00E64CA1"/>
    <w:rsid w:val="00E83BEE"/>
    <w:rsid w:val="00E9004C"/>
    <w:rsid w:val="00EB1037"/>
    <w:rsid w:val="00EC36EE"/>
    <w:rsid w:val="00EC7D97"/>
    <w:rsid w:val="00ED2892"/>
    <w:rsid w:val="00EF20C9"/>
    <w:rsid w:val="00F16527"/>
    <w:rsid w:val="00F179BF"/>
    <w:rsid w:val="00F46654"/>
    <w:rsid w:val="00F87F9B"/>
    <w:rsid w:val="00F92FA5"/>
    <w:rsid w:val="00FA3058"/>
    <w:rsid w:val="00FA7583"/>
    <w:rsid w:val="00FB789C"/>
    <w:rsid w:val="00FC2FC4"/>
    <w:rsid w:val="00FF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1E9599"/>
  <w15:chartTrackingRefBased/>
  <w15:docId w15:val="{2495CB6F-0B0E-47A4-8C17-E82E0F0E7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4F6F9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0E28D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0E28D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A412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3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hyperlink" Target="https://www.iagro.ms.gov.br/wp-content/uploads/2024/06/ANEXO-III-Decreto-13.983-de-2014-Requerimento-do-Produtor.doc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image" Target="media/image1.jpeg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5D1BC756D1D8847A6D95CE047FECE56" ma:contentTypeVersion="1" ma:contentTypeDescription="Crie um novo documento." ma:contentTypeScope="" ma:versionID="c1741fcf7ae561783f5d4f12e55c14c3">
  <xsd:schema xmlns:xsd="http://www.w3.org/2001/XMLSchema" xmlns:xs="http://www.w3.org/2001/XMLSchema" xmlns:p="http://schemas.microsoft.com/office/2006/metadata/properties" xmlns:ns2="0abad730-b367-45aa-a2d5-5d119b6ba4d8" targetNamespace="http://schemas.microsoft.com/office/2006/metadata/properties" ma:root="true" ma:fieldsID="c68bd8687c4be9fdc01c0cf0ff89236b" ns2:_="">
    <xsd:import namespace="0abad730-b367-45aa-a2d5-5d119b6ba4d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bad730-b367-45aa-a2d5-5d119b6ba4d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9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CCBEFA-AE91-41D0-9EC8-708E58B12325}">
  <ds:schemaRefs>
    <ds:schemaRef ds:uri="http://purl.org/dc/elements/1.1/"/>
    <ds:schemaRef ds:uri="http://purl.org/dc/dcmitype/"/>
    <ds:schemaRef ds:uri="0abad730-b367-45aa-a2d5-5d119b6ba4d8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3F42F11-E24A-460C-9BB3-8C65222A45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bad730-b367-45aa-a2d5-5d119b6ba4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AF592D-64A5-461A-829D-A5D02F1EF5F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E026342-087B-4AE4-A612-E3B46856B07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3C04D45-B8C6-48AE-8A96-18B2EAC7B26F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3BE9C4D1-106C-4649-A2F7-DD83DC9B0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REGISTRO DE ESTABELECIMENTO AVÍCOLA COMERCIAL</vt:lpstr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REGISTRO DE ESTABELECIMENTO AVÍCOLA COMERCIAL</dc:title>
  <dc:subject/>
  <dc:creator>TOSHIBA Duo</dc:creator>
  <cp:keywords/>
  <cp:lastModifiedBy>Kamylla Lucas Silveira</cp:lastModifiedBy>
  <cp:revision>2</cp:revision>
  <cp:lastPrinted>2024-07-25T13:12:00Z</cp:lastPrinted>
  <dcterms:created xsi:type="dcterms:W3CDTF">2025-11-04T23:57:00Z</dcterms:created>
  <dcterms:modified xsi:type="dcterms:W3CDTF">2025-11-04T23:57:00Z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VNHETVVZV7FS-3-30737</vt:lpwstr>
  </property>
  <property fmtid="{D5CDD505-2E9C-101B-9397-08002B2CF9AE}" pid="3" name="_dlc_DocIdItemGuid">
    <vt:lpwstr>f6be9861-ebca-465e-932e-69a9687cf8c7</vt:lpwstr>
  </property>
  <property fmtid="{D5CDD505-2E9C-101B-9397-08002B2CF9AE}" pid="4" name="_dlc_DocIdUrl">
    <vt:lpwstr>http://intranet.iagro.ms.gov.br/_layouts/15/DocIdRedir.aspx?ID=VNHETVVZV7FS-3-30737, VNHETVVZV7FS-3-30737</vt:lpwstr>
  </property>
</Properties>
</file>